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FB" w:rsidRPr="00420E42" w:rsidRDefault="003A07FB" w:rsidP="00420E42">
      <w:pPr>
        <w:shd w:val="clear" w:color="auto" w:fill="FEFEFE"/>
        <w:rPr>
          <w:rFonts w:ascii="Arial" w:hAnsi="Arial" w:cs="Arial"/>
          <w:b/>
          <w:bCs/>
          <w:color w:val="464646"/>
          <w:sz w:val="20"/>
          <w:szCs w:val="21"/>
        </w:rPr>
      </w:pPr>
      <w:r w:rsidRPr="00420E42">
        <w:rPr>
          <w:rFonts w:ascii="Arial" w:hAnsi="Arial" w:cs="Arial"/>
          <w:b/>
          <w:bCs/>
          <w:color w:val="464646"/>
          <w:sz w:val="20"/>
          <w:szCs w:val="21"/>
        </w:rPr>
        <w:t>How does the Cimex Eradicator work?</w:t>
      </w:r>
    </w:p>
    <w:p w:rsidR="003A07FB" w:rsidRPr="00420E42" w:rsidRDefault="003A07FB" w:rsidP="00420E42">
      <w:pPr>
        <w:shd w:val="clear" w:color="auto" w:fill="FFFFFF"/>
        <w:rPr>
          <w:rFonts w:ascii="Arial" w:hAnsi="Arial" w:cs="Arial"/>
          <w:color w:val="333333"/>
          <w:sz w:val="22"/>
          <w:szCs w:val="23"/>
        </w:rPr>
      </w:pPr>
      <w:r w:rsidRPr="00420E42">
        <w:rPr>
          <w:rFonts w:ascii="Arial" w:hAnsi="Arial" w:cs="Arial"/>
          <w:color w:val="333333"/>
          <w:sz w:val="22"/>
          <w:szCs w:val="23"/>
        </w:rPr>
        <w:t>The Cimex Eradicator is a steam generator with a special steam nozzle - the Steam Disinfector (with a Polti patent) -</w:t>
      </w:r>
      <w:r>
        <w:rPr>
          <w:rFonts w:ascii="Arial" w:hAnsi="Arial" w:cs="Arial"/>
          <w:color w:val="333333"/>
          <w:sz w:val="22"/>
          <w:szCs w:val="23"/>
        </w:rPr>
        <w:t xml:space="preserve"> that superheats steam up to 356°F</w:t>
      </w:r>
      <w:r w:rsidRPr="00420E42">
        <w:rPr>
          <w:rFonts w:ascii="Arial" w:hAnsi="Arial" w:cs="Arial"/>
          <w:color w:val="333333"/>
          <w:sz w:val="22"/>
          <w:szCs w:val="23"/>
        </w:rPr>
        <w:t xml:space="preserve">, which is the </w:t>
      </w:r>
      <w:r>
        <w:rPr>
          <w:rFonts w:ascii="Arial" w:hAnsi="Arial" w:cs="Arial"/>
          <w:color w:val="333333"/>
          <w:sz w:val="22"/>
          <w:szCs w:val="23"/>
        </w:rPr>
        <w:t>above the</w:t>
      </w:r>
      <w:r w:rsidRPr="00420E42">
        <w:rPr>
          <w:rFonts w:ascii="Arial" w:hAnsi="Arial" w:cs="Arial"/>
          <w:color w:val="333333"/>
          <w:sz w:val="22"/>
          <w:szCs w:val="23"/>
        </w:rPr>
        <w:t xml:space="preserve"> temperature </w:t>
      </w:r>
      <w:r>
        <w:rPr>
          <w:rFonts w:ascii="Arial" w:hAnsi="Arial" w:cs="Arial"/>
          <w:color w:val="333333"/>
          <w:sz w:val="22"/>
          <w:szCs w:val="23"/>
        </w:rPr>
        <w:t>necessary to kill</w:t>
      </w:r>
      <w:r w:rsidRPr="00420E42">
        <w:rPr>
          <w:rFonts w:ascii="Arial" w:hAnsi="Arial" w:cs="Arial"/>
          <w:color w:val="333333"/>
          <w:sz w:val="22"/>
          <w:szCs w:val="23"/>
        </w:rPr>
        <w:t xml:space="preserve"> bed bugs due to thermal shock.</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What kind of water should be used?</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The Cimex Eradicator has been designed to work with normal tap water with an average hardness between 8° and 20° f. If the tap water contains a lot of limescale use a mixture of 50% tap water and 50% commercially available demineralized water. Do not use pure demineralized water. (For more information on water hardness please contact your local council).</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How does the Cimex Eradicator kill bed bugs?</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The bed bugs are killed by thermal shock. The Cimex Eradicator's stea</w:t>
      </w:r>
      <w:r>
        <w:rPr>
          <w:rFonts w:ascii="Arial" w:hAnsi="Arial" w:cs="Arial"/>
          <w:color w:val="333333"/>
          <w:sz w:val="22"/>
          <w:szCs w:val="23"/>
        </w:rPr>
        <w:t>m has a temperature of up to 356°F</w:t>
      </w:r>
      <w:r w:rsidRPr="00420E42">
        <w:rPr>
          <w:rFonts w:ascii="Arial" w:hAnsi="Arial" w:cs="Arial"/>
          <w:color w:val="333333"/>
          <w:sz w:val="22"/>
          <w:szCs w:val="23"/>
        </w:rPr>
        <w:t xml:space="preserve"> which penetrates the bed bugs’ nesting places very effectively. Laboratory tests show that at the first </w:t>
      </w:r>
      <w:r>
        <w:rPr>
          <w:rFonts w:ascii="Arial" w:hAnsi="Arial" w:cs="Arial"/>
          <w:color w:val="333333"/>
          <w:sz w:val="22"/>
          <w:szCs w:val="23"/>
        </w:rPr>
        <w:t>application</w:t>
      </w:r>
      <w:r w:rsidRPr="00420E42">
        <w:rPr>
          <w:rFonts w:ascii="Arial" w:hAnsi="Arial" w:cs="Arial"/>
          <w:color w:val="333333"/>
          <w:sz w:val="22"/>
          <w:szCs w:val="23"/>
        </w:rPr>
        <w:t>, it eliminates more than 90% of the adult insects (Tests by Pest 2000 &amp; Pest 3000, Italy –</w:t>
      </w:r>
      <w:r w:rsidRPr="00420E42">
        <w:rPr>
          <w:rStyle w:val="apple-converted-space"/>
          <w:rFonts w:ascii="Arial" w:hAnsi="Arial" w:cs="Arial"/>
          <w:color w:val="333333"/>
          <w:sz w:val="22"/>
          <w:szCs w:val="23"/>
        </w:rPr>
        <w:t> </w:t>
      </w:r>
      <w:hyperlink r:id="rId6" w:tgtFrame="_blank" w:history="1">
        <w:r w:rsidRPr="00420E42">
          <w:rPr>
            <w:rStyle w:val="Hyperlink"/>
            <w:rFonts w:ascii="Arial" w:hAnsi="Arial" w:cs="Arial"/>
            <w:color w:val="333333"/>
            <w:sz w:val="22"/>
            <w:szCs w:val="23"/>
          </w:rPr>
          <w:t>for more information)</w:t>
        </w:r>
      </w:hyperlink>
      <w:r w:rsidRPr="00420E42">
        <w:rPr>
          <w:rFonts w:ascii="Arial" w:hAnsi="Arial" w:cs="Arial"/>
          <w:color w:val="333333"/>
          <w:sz w:val="22"/>
          <w:szCs w:val="23"/>
        </w:rPr>
        <w:t>.</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Does the Cimex Eradicator also kill the eggs?</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 xml:space="preserve">The Cimex Eradicator is also effective against the eggs. At the first </w:t>
      </w:r>
      <w:r>
        <w:rPr>
          <w:rFonts w:ascii="Arial" w:hAnsi="Arial" w:cs="Arial"/>
          <w:color w:val="333333"/>
          <w:sz w:val="22"/>
          <w:szCs w:val="23"/>
        </w:rPr>
        <w:t>application</w:t>
      </w:r>
      <w:r w:rsidRPr="00420E42">
        <w:rPr>
          <w:rFonts w:ascii="Arial" w:hAnsi="Arial" w:cs="Arial"/>
          <w:color w:val="333333"/>
          <w:sz w:val="22"/>
          <w:szCs w:val="23"/>
        </w:rPr>
        <w:t xml:space="preserve"> it eliminates 100%</w:t>
      </w:r>
      <w:r>
        <w:rPr>
          <w:rFonts w:ascii="Arial" w:hAnsi="Arial" w:cs="Arial"/>
          <w:color w:val="333333"/>
          <w:sz w:val="22"/>
          <w:szCs w:val="23"/>
        </w:rPr>
        <w:t xml:space="preserve"> of the eggs</w:t>
      </w:r>
      <w:r w:rsidRPr="00420E42">
        <w:rPr>
          <w:rFonts w:ascii="Arial" w:hAnsi="Arial" w:cs="Arial"/>
          <w:color w:val="333333"/>
          <w:sz w:val="22"/>
          <w:szCs w:val="23"/>
        </w:rPr>
        <w:t>.</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Is the Cimex Eradicator a safe system?</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The Cimex Eradicator is a safe system because it uses only steam togethe</w:t>
      </w:r>
      <w:r>
        <w:rPr>
          <w:rFonts w:ascii="Arial" w:hAnsi="Arial" w:cs="Arial"/>
          <w:color w:val="333333"/>
          <w:sz w:val="22"/>
          <w:szCs w:val="23"/>
        </w:rPr>
        <w:t>r with Hp</w:t>
      </w:r>
      <w:r w:rsidRPr="00420E42">
        <w:rPr>
          <w:rFonts w:ascii="Arial" w:hAnsi="Arial" w:cs="Arial"/>
          <w:color w:val="333333"/>
          <w:sz w:val="22"/>
          <w:szCs w:val="23"/>
        </w:rPr>
        <w:t>Med; it doesn’t require any use of dangerous substances for health such as insecticides. Correct use of the Cimex Eradicator guarantees the eradication of bed bugs, making the environment healthier. For the correct use of the Cimex Eradicator please refer to the instruction manual.</w:t>
      </w: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Does the Cimex Eradicator require the use of insecticides?</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The Cimex Eradicator is a natural system that does not require the use of any insecticides.</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Can a room be used immediately after treatment with the Cimex Eradicator?</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The room can be used immediately after completing the treatment with the Cimex Eradicator.</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Is there a procedure to follow?</w:t>
      </w:r>
    </w:p>
    <w:p w:rsidR="003A07FB" w:rsidRDefault="003A07FB" w:rsidP="004B5657">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Yes, included with the product you will find a Quick Guide for disinfestation and a DVD that shows how to look for bed bugs and eliminate them.</w:t>
      </w:r>
    </w:p>
    <w:p w:rsidR="003A07FB" w:rsidRPr="00420E42" w:rsidRDefault="003A07FB" w:rsidP="004B5657">
      <w:pPr>
        <w:pStyle w:val="NormalWeb"/>
        <w:shd w:val="clear" w:color="auto" w:fill="FFFFFF"/>
        <w:spacing w:before="0" w:beforeAutospacing="0" w:after="0" w:afterAutospacing="0"/>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How much does the Cimex Eradicator consume?</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The Cimex Eradicator has a maximum power of 2250 W. Its energy consumption is that of a standard household appliance, for the limited period of treatment.</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Is the Cimex Eradicator also effective against other insects/mites; does it disinfect other bacteria?</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The Cimex Eradicator sanitizes the treated surfaces. It helps to eliminate mites, viruses, bacteria and fungi. It is not effective against very light insects or those with high mobility.</w:t>
      </w:r>
    </w:p>
    <w:p w:rsidR="003A07FB" w:rsidRPr="00420E42" w:rsidRDefault="003A07FB">
      <w:pPr>
        <w:rPr>
          <w:sz w:val="22"/>
        </w:rPr>
      </w:pPr>
    </w:p>
    <w:p w:rsidR="003A07FB" w:rsidRPr="00420E42" w:rsidRDefault="003A07FB" w:rsidP="00420E42">
      <w:pPr>
        <w:pStyle w:val="Title"/>
        <w:shd w:val="clear" w:color="auto" w:fill="FEFEFE"/>
        <w:spacing w:before="0" w:beforeAutospacing="0" w:after="0" w:afterAutospacing="0"/>
        <w:rPr>
          <w:rFonts w:ascii="Arial" w:hAnsi="Arial" w:cs="Arial"/>
          <w:b/>
          <w:bCs/>
          <w:color w:val="464646"/>
          <w:sz w:val="20"/>
          <w:szCs w:val="21"/>
        </w:rPr>
      </w:pPr>
      <w:r w:rsidRPr="00420E42">
        <w:rPr>
          <w:rFonts w:ascii="Arial" w:hAnsi="Arial" w:cs="Arial"/>
          <w:b/>
          <w:bCs/>
          <w:color w:val="464646"/>
          <w:sz w:val="20"/>
          <w:szCs w:val="21"/>
        </w:rPr>
        <w:t>Besides eliminating bed bugs can the Cimex Eradicator be used for other purposes?</w:t>
      </w:r>
    </w:p>
    <w:p w:rsidR="003A07FB" w:rsidRPr="00420E42" w:rsidRDefault="003A07FB" w:rsidP="00420E42">
      <w:pPr>
        <w:pStyle w:val="NormalWeb"/>
        <w:shd w:val="clear" w:color="auto" w:fill="FFFFFF"/>
        <w:spacing w:before="0" w:beforeAutospacing="0" w:after="0" w:afterAutospacing="0"/>
        <w:rPr>
          <w:rFonts w:ascii="Arial" w:hAnsi="Arial" w:cs="Arial"/>
          <w:color w:val="333333"/>
          <w:sz w:val="22"/>
          <w:szCs w:val="23"/>
        </w:rPr>
      </w:pPr>
      <w:r w:rsidRPr="00420E42">
        <w:rPr>
          <w:rFonts w:ascii="Arial" w:hAnsi="Arial" w:cs="Arial"/>
          <w:color w:val="333333"/>
          <w:sz w:val="22"/>
          <w:szCs w:val="23"/>
        </w:rPr>
        <w:t>Cimex Eradicator can be us</w:t>
      </w:r>
      <w:bookmarkStart w:id="0" w:name="_GoBack"/>
      <w:bookmarkEnd w:id="0"/>
      <w:r w:rsidRPr="00420E42">
        <w:rPr>
          <w:rFonts w:ascii="Arial" w:hAnsi="Arial" w:cs="Arial"/>
          <w:color w:val="333333"/>
          <w:sz w:val="22"/>
          <w:szCs w:val="23"/>
        </w:rPr>
        <w:t>ed as an ordinary steam cleaner, by purchasing the steam accessory kit (code PAEU0269).</w:t>
      </w:r>
    </w:p>
    <w:p w:rsidR="003A07FB" w:rsidRPr="00420E42" w:rsidRDefault="003A07FB">
      <w:pPr>
        <w:rPr>
          <w:sz w:val="22"/>
        </w:rPr>
      </w:pPr>
    </w:p>
    <w:sectPr w:rsidR="003A07FB" w:rsidRPr="00420E42" w:rsidSect="005B71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FB" w:rsidRDefault="003A07FB" w:rsidP="00420E42">
      <w:r>
        <w:separator/>
      </w:r>
    </w:p>
  </w:endnote>
  <w:endnote w:type="continuationSeparator" w:id="0">
    <w:p w:rsidR="003A07FB" w:rsidRDefault="003A07FB" w:rsidP="00420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FB" w:rsidRDefault="003A07FB" w:rsidP="00420E42">
      <w:r>
        <w:separator/>
      </w:r>
    </w:p>
  </w:footnote>
  <w:footnote w:type="continuationSeparator" w:id="0">
    <w:p w:rsidR="003A07FB" w:rsidRDefault="003A07FB" w:rsidP="00420E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E42"/>
    <w:rsid w:val="0008475C"/>
    <w:rsid w:val="0023315C"/>
    <w:rsid w:val="003A07FB"/>
    <w:rsid w:val="00420E42"/>
    <w:rsid w:val="00464561"/>
    <w:rsid w:val="004B5657"/>
    <w:rsid w:val="005537A9"/>
    <w:rsid w:val="005B71FB"/>
    <w:rsid w:val="006F4950"/>
    <w:rsid w:val="00F118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A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99"/>
    <w:qFormat/>
    <w:rsid w:val="00420E42"/>
    <w:pPr>
      <w:spacing w:before="100" w:beforeAutospacing="1" w:after="100" w:afterAutospacing="1"/>
    </w:pPr>
    <w:rPr>
      <w:rFonts w:ascii="Times New Roman" w:hAnsi="Times New Roman"/>
    </w:rPr>
  </w:style>
  <w:style w:type="character" w:customStyle="1" w:styleId="TitleChar">
    <w:name w:val="Title Char"/>
    <w:aliases w:val="title Char"/>
    <w:basedOn w:val="DefaultParagraphFont"/>
    <w:link w:val="Title"/>
    <w:uiPriority w:val="99"/>
    <w:locked/>
    <w:rsid w:val="00420E42"/>
    <w:rPr>
      <w:rFonts w:ascii="Times New Roman" w:hAnsi="Times New Roman" w:cs="Times New Roman"/>
    </w:rPr>
  </w:style>
  <w:style w:type="paragraph" w:styleId="NormalWeb">
    <w:name w:val="Normal (Web)"/>
    <w:basedOn w:val="Normal"/>
    <w:uiPriority w:val="99"/>
    <w:rsid w:val="00420E42"/>
    <w:pPr>
      <w:spacing w:before="100" w:beforeAutospacing="1" w:after="100" w:afterAutospacing="1"/>
    </w:pPr>
    <w:rPr>
      <w:rFonts w:ascii="Times New Roman" w:hAnsi="Times New Roman"/>
    </w:rPr>
  </w:style>
  <w:style w:type="character" w:customStyle="1" w:styleId="apple-converted-space">
    <w:name w:val="apple-converted-space"/>
    <w:basedOn w:val="DefaultParagraphFont"/>
    <w:uiPriority w:val="99"/>
    <w:rsid w:val="00420E42"/>
    <w:rPr>
      <w:rFonts w:cs="Times New Roman"/>
    </w:rPr>
  </w:style>
  <w:style w:type="character" w:styleId="Hyperlink">
    <w:name w:val="Hyperlink"/>
    <w:basedOn w:val="DefaultParagraphFont"/>
    <w:uiPriority w:val="99"/>
    <w:semiHidden/>
    <w:rsid w:val="00420E42"/>
    <w:rPr>
      <w:rFonts w:cs="Times New Roman"/>
      <w:color w:val="0000FF"/>
      <w:u w:val="single"/>
    </w:rPr>
  </w:style>
  <w:style w:type="paragraph" w:styleId="Header">
    <w:name w:val="header"/>
    <w:basedOn w:val="Normal"/>
    <w:link w:val="HeaderChar"/>
    <w:uiPriority w:val="99"/>
    <w:rsid w:val="00420E42"/>
    <w:pPr>
      <w:tabs>
        <w:tab w:val="center" w:pos="4680"/>
        <w:tab w:val="right" w:pos="9360"/>
      </w:tabs>
    </w:pPr>
  </w:style>
  <w:style w:type="character" w:customStyle="1" w:styleId="HeaderChar">
    <w:name w:val="Header Char"/>
    <w:basedOn w:val="DefaultParagraphFont"/>
    <w:link w:val="Header"/>
    <w:uiPriority w:val="99"/>
    <w:locked/>
    <w:rsid w:val="00420E42"/>
    <w:rPr>
      <w:rFonts w:cs="Times New Roman"/>
    </w:rPr>
  </w:style>
  <w:style w:type="paragraph" w:styleId="Footer">
    <w:name w:val="footer"/>
    <w:basedOn w:val="Normal"/>
    <w:link w:val="FooterChar"/>
    <w:uiPriority w:val="99"/>
    <w:rsid w:val="00420E42"/>
    <w:pPr>
      <w:tabs>
        <w:tab w:val="center" w:pos="4680"/>
        <w:tab w:val="right" w:pos="9360"/>
      </w:tabs>
    </w:pPr>
  </w:style>
  <w:style w:type="character" w:customStyle="1" w:styleId="FooterChar">
    <w:name w:val="Footer Char"/>
    <w:basedOn w:val="DefaultParagraphFont"/>
    <w:link w:val="Footer"/>
    <w:uiPriority w:val="99"/>
    <w:locked/>
    <w:rsid w:val="00420E42"/>
    <w:rPr>
      <w:rFonts w:cs="Times New Roman"/>
    </w:rPr>
  </w:style>
</w:styles>
</file>

<file path=word/webSettings.xml><?xml version="1.0" encoding="utf-8"?>
<w:webSettings xmlns:r="http://schemas.openxmlformats.org/officeDocument/2006/relationships" xmlns:w="http://schemas.openxmlformats.org/wordprocessingml/2006/main">
  <w:divs>
    <w:div w:id="635330619">
      <w:marLeft w:val="0"/>
      <w:marRight w:val="0"/>
      <w:marTop w:val="0"/>
      <w:marBottom w:val="0"/>
      <w:divBdr>
        <w:top w:val="none" w:sz="0" w:space="0" w:color="auto"/>
        <w:left w:val="none" w:sz="0" w:space="0" w:color="auto"/>
        <w:bottom w:val="none" w:sz="0" w:space="0" w:color="auto"/>
        <w:right w:val="none" w:sz="0" w:space="0" w:color="auto"/>
      </w:divBdr>
      <w:divsChild>
        <w:div w:id="635330629">
          <w:marLeft w:val="0"/>
          <w:marRight w:val="0"/>
          <w:marTop w:val="225"/>
          <w:marBottom w:val="750"/>
          <w:divBdr>
            <w:top w:val="none" w:sz="0" w:space="0" w:color="auto"/>
            <w:left w:val="none" w:sz="0" w:space="0" w:color="auto"/>
            <w:bottom w:val="none" w:sz="0" w:space="0" w:color="auto"/>
            <w:right w:val="none" w:sz="0" w:space="0" w:color="auto"/>
          </w:divBdr>
        </w:div>
      </w:divsChild>
    </w:div>
    <w:div w:id="635330623">
      <w:marLeft w:val="0"/>
      <w:marRight w:val="0"/>
      <w:marTop w:val="0"/>
      <w:marBottom w:val="0"/>
      <w:divBdr>
        <w:top w:val="none" w:sz="0" w:space="0" w:color="auto"/>
        <w:left w:val="none" w:sz="0" w:space="0" w:color="auto"/>
        <w:bottom w:val="none" w:sz="0" w:space="0" w:color="auto"/>
        <w:right w:val="none" w:sz="0" w:space="0" w:color="auto"/>
      </w:divBdr>
      <w:divsChild>
        <w:div w:id="635330633">
          <w:marLeft w:val="0"/>
          <w:marRight w:val="0"/>
          <w:marTop w:val="225"/>
          <w:marBottom w:val="750"/>
          <w:divBdr>
            <w:top w:val="none" w:sz="0" w:space="0" w:color="auto"/>
            <w:left w:val="none" w:sz="0" w:space="0" w:color="auto"/>
            <w:bottom w:val="none" w:sz="0" w:space="0" w:color="auto"/>
            <w:right w:val="none" w:sz="0" w:space="0" w:color="auto"/>
          </w:divBdr>
        </w:div>
      </w:divsChild>
    </w:div>
    <w:div w:id="635330624">
      <w:marLeft w:val="0"/>
      <w:marRight w:val="0"/>
      <w:marTop w:val="0"/>
      <w:marBottom w:val="0"/>
      <w:divBdr>
        <w:top w:val="none" w:sz="0" w:space="0" w:color="auto"/>
        <w:left w:val="none" w:sz="0" w:space="0" w:color="auto"/>
        <w:bottom w:val="none" w:sz="0" w:space="0" w:color="auto"/>
        <w:right w:val="none" w:sz="0" w:space="0" w:color="auto"/>
      </w:divBdr>
      <w:divsChild>
        <w:div w:id="635330631">
          <w:marLeft w:val="0"/>
          <w:marRight w:val="0"/>
          <w:marTop w:val="225"/>
          <w:marBottom w:val="750"/>
          <w:divBdr>
            <w:top w:val="none" w:sz="0" w:space="0" w:color="auto"/>
            <w:left w:val="none" w:sz="0" w:space="0" w:color="auto"/>
            <w:bottom w:val="none" w:sz="0" w:space="0" w:color="auto"/>
            <w:right w:val="none" w:sz="0" w:space="0" w:color="auto"/>
          </w:divBdr>
        </w:div>
      </w:divsChild>
    </w:div>
    <w:div w:id="635330626">
      <w:marLeft w:val="0"/>
      <w:marRight w:val="0"/>
      <w:marTop w:val="0"/>
      <w:marBottom w:val="0"/>
      <w:divBdr>
        <w:top w:val="none" w:sz="0" w:space="0" w:color="auto"/>
        <w:left w:val="none" w:sz="0" w:space="0" w:color="auto"/>
        <w:bottom w:val="none" w:sz="0" w:space="0" w:color="auto"/>
        <w:right w:val="none" w:sz="0" w:space="0" w:color="auto"/>
      </w:divBdr>
      <w:divsChild>
        <w:div w:id="635330618">
          <w:marLeft w:val="0"/>
          <w:marRight w:val="0"/>
          <w:marTop w:val="225"/>
          <w:marBottom w:val="750"/>
          <w:divBdr>
            <w:top w:val="none" w:sz="0" w:space="0" w:color="auto"/>
            <w:left w:val="none" w:sz="0" w:space="0" w:color="auto"/>
            <w:bottom w:val="none" w:sz="0" w:space="0" w:color="auto"/>
            <w:right w:val="none" w:sz="0" w:space="0" w:color="auto"/>
          </w:divBdr>
        </w:div>
      </w:divsChild>
    </w:div>
    <w:div w:id="635330627">
      <w:marLeft w:val="0"/>
      <w:marRight w:val="0"/>
      <w:marTop w:val="0"/>
      <w:marBottom w:val="0"/>
      <w:divBdr>
        <w:top w:val="none" w:sz="0" w:space="0" w:color="auto"/>
        <w:left w:val="none" w:sz="0" w:space="0" w:color="auto"/>
        <w:bottom w:val="none" w:sz="0" w:space="0" w:color="auto"/>
        <w:right w:val="none" w:sz="0" w:space="0" w:color="auto"/>
      </w:divBdr>
      <w:divsChild>
        <w:div w:id="635330622">
          <w:marLeft w:val="0"/>
          <w:marRight w:val="0"/>
          <w:marTop w:val="225"/>
          <w:marBottom w:val="750"/>
          <w:divBdr>
            <w:top w:val="none" w:sz="0" w:space="0" w:color="auto"/>
            <w:left w:val="none" w:sz="0" w:space="0" w:color="auto"/>
            <w:bottom w:val="none" w:sz="0" w:space="0" w:color="auto"/>
            <w:right w:val="none" w:sz="0" w:space="0" w:color="auto"/>
          </w:divBdr>
        </w:div>
      </w:divsChild>
    </w:div>
    <w:div w:id="635330630">
      <w:marLeft w:val="0"/>
      <w:marRight w:val="0"/>
      <w:marTop w:val="0"/>
      <w:marBottom w:val="0"/>
      <w:divBdr>
        <w:top w:val="none" w:sz="0" w:space="0" w:color="auto"/>
        <w:left w:val="none" w:sz="0" w:space="0" w:color="auto"/>
        <w:bottom w:val="none" w:sz="0" w:space="0" w:color="auto"/>
        <w:right w:val="none" w:sz="0" w:space="0" w:color="auto"/>
      </w:divBdr>
      <w:divsChild>
        <w:div w:id="635330620">
          <w:marLeft w:val="0"/>
          <w:marRight w:val="0"/>
          <w:marTop w:val="225"/>
          <w:marBottom w:val="750"/>
          <w:divBdr>
            <w:top w:val="none" w:sz="0" w:space="0" w:color="auto"/>
            <w:left w:val="none" w:sz="0" w:space="0" w:color="auto"/>
            <w:bottom w:val="none" w:sz="0" w:space="0" w:color="auto"/>
            <w:right w:val="none" w:sz="0" w:space="0" w:color="auto"/>
          </w:divBdr>
        </w:div>
      </w:divsChild>
    </w:div>
    <w:div w:id="635330632">
      <w:marLeft w:val="0"/>
      <w:marRight w:val="0"/>
      <w:marTop w:val="0"/>
      <w:marBottom w:val="0"/>
      <w:divBdr>
        <w:top w:val="none" w:sz="0" w:space="0" w:color="auto"/>
        <w:left w:val="none" w:sz="0" w:space="0" w:color="auto"/>
        <w:bottom w:val="none" w:sz="0" w:space="0" w:color="auto"/>
        <w:right w:val="none" w:sz="0" w:space="0" w:color="auto"/>
      </w:divBdr>
      <w:divsChild>
        <w:div w:id="635330636">
          <w:marLeft w:val="0"/>
          <w:marRight w:val="0"/>
          <w:marTop w:val="225"/>
          <w:marBottom w:val="750"/>
          <w:divBdr>
            <w:top w:val="none" w:sz="0" w:space="0" w:color="auto"/>
            <w:left w:val="none" w:sz="0" w:space="0" w:color="auto"/>
            <w:bottom w:val="none" w:sz="0" w:space="0" w:color="auto"/>
            <w:right w:val="none" w:sz="0" w:space="0" w:color="auto"/>
          </w:divBdr>
        </w:div>
      </w:divsChild>
    </w:div>
    <w:div w:id="635330634">
      <w:marLeft w:val="0"/>
      <w:marRight w:val="0"/>
      <w:marTop w:val="0"/>
      <w:marBottom w:val="0"/>
      <w:divBdr>
        <w:top w:val="none" w:sz="0" w:space="0" w:color="auto"/>
        <w:left w:val="none" w:sz="0" w:space="0" w:color="auto"/>
        <w:bottom w:val="none" w:sz="0" w:space="0" w:color="auto"/>
        <w:right w:val="none" w:sz="0" w:space="0" w:color="auto"/>
      </w:divBdr>
      <w:divsChild>
        <w:div w:id="635330628">
          <w:marLeft w:val="0"/>
          <w:marRight w:val="0"/>
          <w:marTop w:val="225"/>
          <w:marBottom w:val="750"/>
          <w:divBdr>
            <w:top w:val="none" w:sz="0" w:space="0" w:color="auto"/>
            <w:left w:val="none" w:sz="0" w:space="0" w:color="auto"/>
            <w:bottom w:val="none" w:sz="0" w:space="0" w:color="auto"/>
            <w:right w:val="none" w:sz="0" w:space="0" w:color="auto"/>
          </w:divBdr>
        </w:div>
      </w:divsChild>
    </w:div>
    <w:div w:id="635330635">
      <w:marLeft w:val="0"/>
      <w:marRight w:val="0"/>
      <w:marTop w:val="0"/>
      <w:marBottom w:val="0"/>
      <w:divBdr>
        <w:top w:val="none" w:sz="0" w:space="0" w:color="auto"/>
        <w:left w:val="none" w:sz="0" w:space="0" w:color="auto"/>
        <w:bottom w:val="none" w:sz="0" w:space="0" w:color="auto"/>
        <w:right w:val="none" w:sz="0" w:space="0" w:color="auto"/>
      </w:divBdr>
      <w:divsChild>
        <w:div w:id="635330639">
          <w:marLeft w:val="0"/>
          <w:marRight w:val="0"/>
          <w:marTop w:val="225"/>
          <w:marBottom w:val="750"/>
          <w:divBdr>
            <w:top w:val="none" w:sz="0" w:space="0" w:color="auto"/>
            <w:left w:val="none" w:sz="0" w:space="0" w:color="auto"/>
            <w:bottom w:val="none" w:sz="0" w:space="0" w:color="auto"/>
            <w:right w:val="none" w:sz="0" w:space="0" w:color="auto"/>
          </w:divBdr>
        </w:div>
      </w:divsChild>
    </w:div>
    <w:div w:id="635330637">
      <w:marLeft w:val="0"/>
      <w:marRight w:val="0"/>
      <w:marTop w:val="0"/>
      <w:marBottom w:val="0"/>
      <w:divBdr>
        <w:top w:val="none" w:sz="0" w:space="0" w:color="auto"/>
        <w:left w:val="none" w:sz="0" w:space="0" w:color="auto"/>
        <w:bottom w:val="none" w:sz="0" w:space="0" w:color="auto"/>
        <w:right w:val="none" w:sz="0" w:space="0" w:color="auto"/>
      </w:divBdr>
      <w:divsChild>
        <w:div w:id="635330621">
          <w:marLeft w:val="0"/>
          <w:marRight w:val="0"/>
          <w:marTop w:val="225"/>
          <w:marBottom w:val="750"/>
          <w:divBdr>
            <w:top w:val="none" w:sz="0" w:space="0" w:color="auto"/>
            <w:left w:val="none" w:sz="0" w:space="0" w:color="auto"/>
            <w:bottom w:val="none" w:sz="0" w:space="0" w:color="auto"/>
            <w:right w:val="none" w:sz="0" w:space="0" w:color="auto"/>
          </w:divBdr>
        </w:div>
      </w:divsChild>
    </w:div>
    <w:div w:id="635330638">
      <w:marLeft w:val="0"/>
      <w:marRight w:val="0"/>
      <w:marTop w:val="0"/>
      <w:marBottom w:val="0"/>
      <w:divBdr>
        <w:top w:val="none" w:sz="0" w:space="0" w:color="auto"/>
        <w:left w:val="none" w:sz="0" w:space="0" w:color="auto"/>
        <w:bottom w:val="none" w:sz="0" w:space="0" w:color="auto"/>
        <w:right w:val="none" w:sz="0" w:space="0" w:color="auto"/>
      </w:divBdr>
      <w:divsChild>
        <w:div w:id="635330625">
          <w:marLeft w:val="0"/>
          <w:marRight w:val="0"/>
          <w:marTop w:val="225"/>
          <w:marBottom w:val="75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ti.com/steam-efficacy-tests/effectiveness-cimex-eradicator-and-steam-disinfector-against-bedbug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437</Words>
  <Characters>2496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the Cimex Eradicator work</dc:title>
  <dc:subject/>
  <dc:creator>Tommaso Garavaglia</dc:creator>
  <cp:keywords/>
  <dc:description/>
  <cp:lastModifiedBy>CindyLord</cp:lastModifiedBy>
  <cp:revision>2</cp:revision>
  <dcterms:created xsi:type="dcterms:W3CDTF">2017-08-08T18:25:00Z</dcterms:created>
  <dcterms:modified xsi:type="dcterms:W3CDTF">2017-08-08T18:25:00Z</dcterms:modified>
</cp:coreProperties>
</file>